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21" w:rsidRDefault="00D31221" w:rsidP="00851E34">
      <w:pPr>
        <w:pStyle w:val="20"/>
        <w:shd w:val="clear" w:color="auto" w:fill="auto"/>
        <w:spacing w:line="240" w:lineRule="auto"/>
        <w:ind w:right="40"/>
        <w:jc w:val="center"/>
        <w:rPr>
          <w:rStyle w:val="217pt"/>
          <w:b w:val="0"/>
          <w:bCs w:val="0"/>
          <w:color w:val="000000"/>
        </w:rPr>
      </w:pPr>
      <w:bookmarkStart w:id="0" w:name="_GoBack"/>
      <w:bookmarkEnd w:id="0"/>
      <w:r>
        <w:rPr>
          <w:rStyle w:val="2"/>
          <w:b/>
          <w:bCs/>
          <w:color w:val="000000"/>
        </w:rPr>
        <w:t xml:space="preserve">ДОГОВОР ПОСТАВКИ № </w:t>
      </w:r>
      <w:r w:rsidR="00404C10">
        <w:rPr>
          <w:rStyle w:val="217pt"/>
          <w:b w:val="0"/>
          <w:bCs w:val="0"/>
          <w:color w:val="000000"/>
        </w:rPr>
        <w:t>___</w:t>
      </w:r>
    </w:p>
    <w:p w:rsidR="00851E34" w:rsidRDefault="00404C10" w:rsidP="00851E34">
      <w:pPr>
        <w:pStyle w:val="20"/>
        <w:shd w:val="clear" w:color="auto" w:fill="auto"/>
        <w:spacing w:line="240" w:lineRule="auto"/>
        <w:ind w:right="40"/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</w:pP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>г.</w:t>
      </w:r>
      <w:r w:rsidRPr="00404C10"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 xml:space="preserve"> Уфа</w:t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ab/>
        <w:t>«___»________20__</w:t>
      </w:r>
      <w:r w:rsidR="00851E34"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>г</w:t>
      </w:r>
      <w:r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  <w:t xml:space="preserve"> </w:t>
      </w:r>
    </w:p>
    <w:p w:rsidR="00851E34" w:rsidRDefault="00851E34" w:rsidP="00851E34">
      <w:pPr>
        <w:pStyle w:val="20"/>
        <w:shd w:val="clear" w:color="auto" w:fill="auto"/>
        <w:spacing w:line="240" w:lineRule="auto"/>
        <w:ind w:right="40"/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</w:pPr>
    </w:p>
    <w:p w:rsidR="00851E34" w:rsidRDefault="00851E34" w:rsidP="00851E34">
      <w:pPr>
        <w:pStyle w:val="20"/>
        <w:shd w:val="clear" w:color="auto" w:fill="auto"/>
        <w:spacing w:line="240" w:lineRule="auto"/>
        <w:ind w:right="40"/>
        <w:rPr>
          <w:rStyle w:val="217pt"/>
          <w:b w:val="0"/>
          <w:bCs w:val="0"/>
          <w:i w:val="0"/>
          <w:color w:val="000000"/>
          <w:sz w:val="20"/>
          <w:szCs w:val="20"/>
          <w:u w:val="none"/>
        </w:rPr>
      </w:pPr>
    </w:p>
    <w:p w:rsidR="00D31221" w:rsidRDefault="00404C10" w:rsidP="00851E34">
      <w:pPr>
        <w:pStyle w:val="20"/>
        <w:shd w:val="clear" w:color="auto" w:fill="auto"/>
        <w:spacing w:line="240" w:lineRule="auto"/>
        <w:ind w:right="40"/>
        <w:rPr>
          <w:rStyle w:val="1"/>
          <w:b w:val="0"/>
          <w:color w:val="000000"/>
        </w:rPr>
      </w:pPr>
      <w:r w:rsidRPr="00851E34">
        <w:rPr>
          <w:rStyle w:val="1"/>
          <w:b w:val="0"/>
          <w:color w:val="000000"/>
        </w:rPr>
        <w:t>_______________________</w:t>
      </w:r>
      <w:r w:rsidR="00D31221" w:rsidRPr="00851E34">
        <w:rPr>
          <w:rStyle w:val="1"/>
          <w:b w:val="0"/>
          <w:color w:val="000000"/>
        </w:rPr>
        <w:t xml:space="preserve">, именуемое в дальнейшем «Поставщик», в лице </w:t>
      </w:r>
      <w:r w:rsidRPr="00851E34">
        <w:rPr>
          <w:rStyle w:val="1"/>
          <w:b w:val="0"/>
          <w:color w:val="000000"/>
        </w:rPr>
        <w:t>_____________,</w:t>
      </w:r>
      <w:r w:rsidR="00D31221" w:rsidRPr="00851E34">
        <w:rPr>
          <w:rStyle w:val="1"/>
          <w:b w:val="0"/>
          <w:color w:val="000000"/>
        </w:rPr>
        <w:t xml:space="preserve"> действующей на основании </w:t>
      </w:r>
      <w:r w:rsidRPr="00851E34">
        <w:rPr>
          <w:rStyle w:val="1"/>
          <w:b w:val="0"/>
          <w:color w:val="000000"/>
        </w:rPr>
        <w:t>___________</w:t>
      </w:r>
      <w:r w:rsidR="00D31221" w:rsidRPr="00851E34">
        <w:rPr>
          <w:rStyle w:val="1"/>
          <w:b w:val="0"/>
          <w:color w:val="000000"/>
        </w:rPr>
        <w:t>, с одной стороны, и Открытое акционерное общество "Башинформсвязь", именуемое в дальнейшем «Покупатель», в лице Генерального директора Сафеева Рустема Рузбековича, действующего на основании Устава, с другой стороны, совместно именуемые «Стороны», заключили настоящий Договор о нижеследующем:</w:t>
      </w:r>
    </w:p>
    <w:p w:rsidR="00851E34" w:rsidRPr="00851E34" w:rsidRDefault="00851E34" w:rsidP="00851E34">
      <w:pPr>
        <w:pStyle w:val="20"/>
        <w:shd w:val="clear" w:color="auto" w:fill="auto"/>
        <w:spacing w:line="240" w:lineRule="auto"/>
        <w:ind w:right="40"/>
        <w:rPr>
          <w:b w:val="0"/>
          <w:bCs w:val="0"/>
          <w:iCs/>
          <w:color w:val="000000"/>
          <w:spacing w:val="-10"/>
          <w:sz w:val="20"/>
          <w:szCs w:val="20"/>
        </w:rPr>
      </w:pPr>
    </w:p>
    <w:p w:rsidR="00D31221" w:rsidRDefault="00D31221">
      <w:pPr>
        <w:pStyle w:val="20"/>
        <w:numPr>
          <w:ilvl w:val="0"/>
          <w:numId w:val="1"/>
        </w:numPr>
        <w:shd w:val="clear" w:color="auto" w:fill="auto"/>
        <w:tabs>
          <w:tab w:val="left" w:pos="3846"/>
        </w:tabs>
        <w:spacing w:after="141" w:line="230" w:lineRule="exact"/>
        <w:ind w:left="3520"/>
      </w:pPr>
      <w:r>
        <w:rPr>
          <w:rStyle w:val="2"/>
          <w:b/>
          <w:bCs/>
          <w:color w:val="000000"/>
        </w:rPr>
        <w:t>ПРЕДМЕТ ДОГОВОРА</w:t>
      </w:r>
    </w:p>
    <w:p w:rsidR="00D31221" w:rsidRDefault="00D31221">
      <w:pPr>
        <w:pStyle w:val="a4"/>
        <w:shd w:val="clear" w:color="auto" w:fill="auto"/>
        <w:spacing w:after="188" w:line="259" w:lineRule="exact"/>
        <w:ind w:left="140" w:right="80" w:firstLine="0"/>
        <w:jc w:val="both"/>
        <w:rPr>
          <w:rStyle w:val="1"/>
          <w:color w:val="000000"/>
        </w:rPr>
      </w:pPr>
      <w:r>
        <w:rPr>
          <w:rStyle w:val="1"/>
          <w:color w:val="000000"/>
        </w:rPr>
        <w:t>Поставщик обязуется передать в собственность Покупателя по номенклатуре, качеству, в количестве, по цене и срокам поставки, согласно условиям настоящего Договора, а Покупатель обязуется принять и оплатить на условиях, установленных настоящим Договором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837"/>
        <w:gridCol w:w="1334"/>
        <w:gridCol w:w="2088"/>
        <w:gridCol w:w="2424"/>
      </w:tblGrid>
      <w:tr w:rsidR="00404C10" w:rsidRPr="00404C10" w:rsidTr="00404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spacing w:after="60"/>
              <w:ind w:left="1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№</w:t>
            </w:r>
          </w:p>
          <w:p w:rsidR="00404C10" w:rsidRDefault="00404C10" w:rsidP="00404C10">
            <w:pPr>
              <w:spacing w:before="60"/>
              <w:ind w:left="140"/>
              <w:jc w:val="center"/>
              <w:rPr>
                <w:rFonts w:ascii="Times New Roman" w:hAnsi="Times New Roman" w:cs="Times New Roman"/>
              </w:rPr>
            </w:pPr>
          </w:p>
          <w:p w:rsidR="00404C10" w:rsidRPr="00404C10" w:rsidRDefault="00404C10" w:rsidP="00404C10">
            <w:pPr>
              <w:spacing w:before="60"/>
              <w:ind w:left="1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ind w:left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ind w:left="1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Цена за ед. с НДС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4C10" w:rsidRPr="00404C10" w:rsidRDefault="00404C10" w:rsidP="00404C10">
            <w:pPr>
              <w:ind w:left="1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Сумма с НДС</w:t>
            </w:r>
          </w:p>
        </w:tc>
      </w:tr>
      <w:tr w:rsidR="00404C10" w:rsidRPr="00404C10" w:rsidTr="00404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A52983" w:rsidP="00404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4C10" w:rsidRPr="00404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rPr>
                <w:rFonts w:ascii="Times New Roman" w:hAnsi="Times New Roman" w:cs="Times New Roman"/>
              </w:rPr>
            </w:pPr>
            <w:r w:rsidRPr="00404C10">
              <w:rPr>
                <w:rFonts w:ascii="Times New Roman" w:hAnsi="Times New Roman" w:cs="Times New Roman"/>
              </w:rPr>
              <w:t>Чековая лента для Прим 07, Азимут-Epson TM-U950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88500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ind w:left="1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4C10" w:rsidRPr="00404C10" w:rsidRDefault="00404C10" w:rsidP="00404C10">
            <w:pPr>
              <w:ind w:left="1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C10" w:rsidRPr="00404C10" w:rsidTr="00C96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A52983" w:rsidP="00404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6620" w:rsidRPr="00C966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C96620" w:rsidP="00C96620">
            <w:pPr>
              <w:rPr>
                <w:rFonts w:ascii="Times New Roman" w:hAnsi="Times New Roman" w:cs="Times New Roman"/>
              </w:rPr>
            </w:pPr>
            <w:r w:rsidRPr="00C96620">
              <w:rPr>
                <w:rFonts w:ascii="Times New Roman" w:hAnsi="Times New Roman" w:cs="Times New Roman"/>
              </w:rPr>
              <w:t>Термочувствительная бумажная лента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6620">
              <w:rPr>
                <w:rFonts w:ascii="Times New Roman" w:hAnsi="Times New Roman" w:cs="Times New Roman"/>
              </w:rPr>
              <w:t xml:space="preserve">80мм </w:t>
            </w:r>
            <w:r>
              <w:rPr>
                <w:rFonts w:ascii="Times New Roman" w:hAnsi="Times New Roman" w:cs="Times New Roman"/>
              </w:rPr>
              <w:t>х</w:t>
            </w:r>
            <w:r w:rsidRPr="00C96620">
              <w:rPr>
                <w:rFonts w:ascii="Times New Roman" w:hAnsi="Times New Roman" w:cs="Times New Roman"/>
              </w:rPr>
              <w:t xml:space="preserve"> 70м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C96620" w:rsidP="00404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ind w:left="1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4C10" w:rsidRPr="00404C10" w:rsidRDefault="00404C10" w:rsidP="00404C10">
            <w:pPr>
              <w:ind w:left="1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620" w:rsidRPr="00404C10" w:rsidTr="00404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6620" w:rsidRPr="00404C10" w:rsidRDefault="00C96620" w:rsidP="00404C10">
            <w:pPr>
              <w:jc w:val="center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6620" w:rsidRPr="00404C10" w:rsidRDefault="00C96620" w:rsidP="00404C10">
            <w:pPr>
              <w:jc w:val="center"/>
              <w:rPr>
                <w:color w:val="auto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6620" w:rsidRPr="00404C10" w:rsidRDefault="00C96620" w:rsidP="00404C10">
            <w:pPr>
              <w:jc w:val="center"/>
              <w:rPr>
                <w:color w:val="auto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6620" w:rsidRPr="00404C10" w:rsidRDefault="00C96620" w:rsidP="00404C10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C96620">
              <w:rPr>
                <w:rFonts w:ascii="Times New Roman" w:hAnsi="Times New Roman" w:cs="Times New Roman"/>
              </w:rPr>
              <w:t>В т.ч. НДС 18%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6620" w:rsidRPr="00404C10" w:rsidRDefault="00C96620" w:rsidP="00404C10">
            <w:pPr>
              <w:ind w:left="1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04C10" w:rsidRPr="00404C10" w:rsidTr="00687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jc w:val="center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jc w:val="center"/>
              <w:rPr>
                <w:color w:val="auto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jc w:val="center"/>
              <w:rPr>
                <w:color w:val="auto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4C10" w:rsidRPr="00404C10" w:rsidRDefault="00404C10" w:rsidP="00404C10">
            <w:pPr>
              <w:ind w:left="1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04C1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C10" w:rsidRPr="00404C10" w:rsidRDefault="00404C10" w:rsidP="00687479">
            <w:pPr>
              <w:ind w:left="1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04C10" w:rsidRDefault="00404C10">
      <w:pPr>
        <w:pStyle w:val="a4"/>
        <w:shd w:val="clear" w:color="auto" w:fill="auto"/>
        <w:spacing w:after="188" w:line="259" w:lineRule="exact"/>
        <w:ind w:left="140" w:right="80" w:firstLine="0"/>
        <w:jc w:val="both"/>
      </w:pPr>
    </w:p>
    <w:p w:rsidR="00D31221" w:rsidRDefault="00D31221">
      <w:pPr>
        <w:rPr>
          <w:color w:val="auto"/>
          <w:sz w:val="2"/>
          <w:szCs w:val="2"/>
        </w:rPr>
      </w:pPr>
    </w:p>
    <w:p w:rsidR="00D31221" w:rsidRDefault="00D31221">
      <w:pPr>
        <w:pStyle w:val="a4"/>
        <w:numPr>
          <w:ilvl w:val="1"/>
          <w:numId w:val="1"/>
        </w:numPr>
        <w:shd w:val="clear" w:color="auto" w:fill="auto"/>
        <w:tabs>
          <w:tab w:val="left" w:pos="773"/>
        </w:tabs>
        <w:spacing w:before="230" w:after="0" w:line="210" w:lineRule="exact"/>
        <w:ind w:left="560" w:hanging="440"/>
        <w:jc w:val="both"/>
      </w:pPr>
      <w:r>
        <w:rPr>
          <w:rStyle w:val="1"/>
          <w:color w:val="000000"/>
        </w:rPr>
        <w:t>Ассортимент и стоимость Товара определяются Сторонами настоящим Договором.</w:t>
      </w:r>
    </w:p>
    <w:p w:rsidR="00D31221" w:rsidRDefault="00D31221">
      <w:pPr>
        <w:pStyle w:val="a4"/>
        <w:numPr>
          <w:ilvl w:val="1"/>
          <w:numId w:val="1"/>
        </w:numPr>
        <w:shd w:val="clear" w:color="auto" w:fill="auto"/>
        <w:tabs>
          <w:tab w:val="left" w:pos="778"/>
        </w:tabs>
        <w:spacing w:after="0" w:line="274" w:lineRule="exact"/>
        <w:ind w:left="560" w:hanging="440"/>
        <w:jc w:val="both"/>
      </w:pPr>
      <w:r>
        <w:rPr>
          <w:rStyle w:val="1"/>
          <w:color w:val="000000"/>
        </w:rPr>
        <w:t>Поставщик обязуется передать Товар Покупателю:</w:t>
      </w:r>
    </w:p>
    <w:p w:rsidR="00D31221" w:rsidRDefault="00D31221">
      <w:pPr>
        <w:pStyle w:val="a4"/>
        <w:numPr>
          <w:ilvl w:val="0"/>
          <w:numId w:val="2"/>
        </w:numPr>
        <w:shd w:val="clear" w:color="auto" w:fill="auto"/>
        <w:tabs>
          <w:tab w:val="left" w:pos="379"/>
        </w:tabs>
        <w:spacing w:after="0" w:line="274" w:lineRule="exact"/>
        <w:ind w:left="560" w:hanging="440"/>
        <w:jc w:val="both"/>
      </w:pPr>
      <w:r>
        <w:rPr>
          <w:rStyle w:val="1"/>
          <w:color w:val="000000"/>
        </w:rPr>
        <w:t>в количестве, соответствующем требованиям Договора;</w:t>
      </w:r>
    </w:p>
    <w:p w:rsidR="00D31221" w:rsidRDefault="00D31221">
      <w:pPr>
        <w:pStyle w:val="a4"/>
        <w:numPr>
          <w:ilvl w:val="0"/>
          <w:numId w:val="2"/>
        </w:numPr>
        <w:shd w:val="clear" w:color="auto" w:fill="auto"/>
        <w:tabs>
          <w:tab w:val="left" w:pos="389"/>
        </w:tabs>
        <w:spacing w:after="0" w:line="274" w:lineRule="exact"/>
        <w:ind w:left="560" w:hanging="440"/>
        <w:jc w:val="both"/>
      </w:pPr>
      <w:r>
        <w:rPr>
          <w:rStyle w:val="1"/>
          <w:color w:val="000000"/>
        </w:rPr>
        <w:t>надлежащего качества;</w:t>
      </w:r>
    </w:p>
    <w:p w:rsidR="00D31221" w:rsidRDefault="00D31221">
      <w:pPr>
        <w:pStyle w:val="a4"/>
        <w:numPr>
          <w:ilvl w:val="0"/>
          <w:numId w:val="2"/>
        </w:numPr>
        <w:shd w:val="clear" w:color="auto" w:fill="auto"/>
        <w:tabs>
          <w:tab w:val="left" w:pos="379"/>
        </w:tabs>
        <w:spacing w:after="0" w:line="259" w:lineRule="exact"/>
        <w:ind w:left="560" w:hanging="440"/>
        <w:jc w:val="both"/>
      </w:pPr>
      <w:r>
        <w:rPr>
          <w:rStyle w:val="1"/>
          <w:color w:val="000000"/>
        </w:rPr>
        <w:t>свободным от прав и притязаний третьих лиц;</w:t>
      </w:r>
    </w:p>
    <w:p w:rsidR="00D31221" w:rsidRDefault="00D31221">
      <w:pPr>
        <w:pStyle w:val="a4"/>
        <w:numPr>
          <w:ilvl w:val="0"/>
          <w:numId w:val="2"/>
        </w:numPr>
        <w:shd w:val="clear" w:color="auto" w:fill="auto"/>
        <w:tabs>
          <w:tab w:val="left" w:pos="389"/>
        </w:tabs>
        <w:spacing w:after="0" w:line="259" w:lineRule="exact"/>
        <w:ind w:left="560" w:hanging="440"/>
        <w:jc w:val="both"/>
      </w:pPr>
      <w:r>
        <w:rPr>
          <w:rStyle w:val="1"/>
          <w:color w:val="000000"/>
        </w:rPr>
        <w:t>на условиях, установленных настоящим Договором.</w:t>
      </w:r>
    </w:p>
    <w:p w:rsidR="00D31221" w:rsidRDefault="00D31221">
      <w:pPr>
        <w:pStyle w:val="a4"/>
        <w:numPr>
          <w:ilvl w:val="1"/>
          <w:numId w:val="1"/>
        </w:numPr>
        <w:shd w:val="clear" w:color="auto" w:fill="auto"/>
        <w:tabs>
          <w:tab w:val="left" w:pos="778"/>
        </w:tabs>
        <w:spacing w:after="0" w:line="259" w:lineRule="exact"/>
        <w:ind w:left="560" w:right="80" w:hanging="440"/>
        <w:jc w:val="both"/>
      </w:pPr>
      <w:r>
        <w:rPr>
          <w:rStyle w:val="1"/>
          <w:color w:val="000000"/>
        </w:rPr>
        <w:t>Покупатель обязуется оплатить Поставщику полную стоимость Товара в соответствии с условиями раздела 3 настоящего Договора.</w:t>
      </w:r>
    </w:p>
    <w:p w:rsidR="00D31221" w:rsidRDefault="00D31221">
      <w:pPr>
        <w:pStyle w:val="a4"/>
        <w:numPr>
          <w:ilvl w:val="1"/>
          <w:numId w:val="1"/>
        </w:numPr>
        <w:shd w:val="clear" w:color="auto" w:fill="auto"/>
        <w:tabs>
          <w:tab w:val="left" w:pos="782"/>
        </w:tabs>
        <w:spacing w:after="0" w:line="259" w:lineRule="exact"/>
        <w:ind w:left="560" w:right="80" w:hanging="440"/>
        <w:jc w:val="both"/>
      </w:pPr>
      <w:r>
        <w:rPr>
          <w:rStyle w:val="1"/>
          <w:color w:val="000000"/>
        </w:rPr>
        <w:t>Переход права собственности на Товар, а также риск случайной гибели или порчи Товара переходит от Поставщика к Покупателю в момент подписания Сторонами товарных накладных.</w:t>
      </w:r>
    </w:p>
    <w:p w:rsidR="00D31221" w:rsidRDefault="00D31221">
      <w:pPr>
        <w:pStyle w:val="12"/>
        <w:keepNext/>
        <w:keepLines/>
        <w:numPr>
          <w:ilvl w:val="0"/>
          <w:numId w:val="3"/>
        </w:numPr>
        <w:shd w:val="clear" w:color="auto" w:fill="auto"/>
        <w:tabs>
          <w:tab w:val="left" w:pos="230"/>
        </w:tabs>
        <w:spacing w:after="95" w:line="230" w:lineRule="exact"/>
      </w:pPr>
      <w:bookmarkStart w:id="1" w:name="bookmark0"/>
      <w:r>
        <w:rPr>
          <w:rStyle w:val="10"/>
          <w:b/>
          <w:bCs/>
          <w:color w:val="000000"/>
        </w:rPr>
        <w:t>ЦЕНЫ И ОБЩАЯ СТОИМОСТЬ</w:t>
      </w:r>
      <w:bookmarkEnd w:id="1"/>
    </w:p>
    <w:p w:rsidR="00D31221" w:rsidRDefault="00D31221">
      <w:pPr>
        <w:pStyle w:val="a4"/>
        <w:numPr>
          <w:ilvl w:val="1"/>
          <w:numId w:val="3"/>
        </w:numPr>
        <w:shd w:val="clear" w:color="auto" w:fill="auto"/>
        <w:tabs>
          <w:tab w:val="left" w:pos="502"/>
        </w:tabs>
        <w:spacing w:after="0" w:line="259" w:lineRule="exact"/>
        <w:ind w:left="60" w:right="40" w:firstLine="0"/>
        <w:jc w:val="both"/>
      </w:pPr>
      <w:r>
        <w:rPr>
          <w:rStyle w:val="1"/>
          <w:color w:val="000000"/>
        </w:rPr>
        <w:t xml:space="preserve">Общая стоимость настоящего Договора составляет </w:t>
      </w:r>
      <w:r w:rsidR="00687479" w:rsidRPr="00687479">
        <w:rPr>
          <w:rStyle w:val="1"/>
          <w:color w:val="000000"/>
        </w:rPr>
        <w:t>______________</w:t>
      </w:r>
      <w:r>
        <w:rPr>
          <w:rStyle w:val="1"/>
          <w:color w:val="000000"/>
        </w:rPr>
        <w:t xml:space="preserve">рублей </w:t>
      </w:r>
      <w:r w:rsidR="00687479" w:rsidRPr="00687479">
        <w:rPr>
          <w:rStyle w:val="1"/>
          <w:color w:val="000000"/>
        </w:rPr>
        <w:t>__</w:t>
      </w:r>
      <w:r>
        <w:rPr>
          <w:rStyle w:val="1"/>
          <w:color w:val="000000"/>
        </w:rPr>
        <w:t xml:space="preserve"> копеек, в том числе сумма НДС 18% </w:t>
      </w:r>
      <w:r w:rsidR="00687479" w:rsidRPr="00687479">
        <w:rPr>
          <w:rStyle w:val="1"/>
          <w:color w:val="000000"/>
        </w:rPr>
        <w:t>_______</w:t>
      </w:r>
      <w:r>
        <w:rPr>
          <w:rStyle w:val="1"/>
          <w:color w:val="000000"/>
        </w:rPr>
        <w:t xml:space="preserve">рублей </w:t>
      </w:r>
      <w:r w:rsidR="00687479" w:rsidRPr="00687479">
        <w:rPr>
          <w:rStyle w:val="1"/>
          <w:color w:val="000000"/>
        </w:rPr>
        <w:t>___</w:t>
      </w:r>
      <w:r>
        <w:rPr>
          <w:rStyle w:val="1"/>
          <w:color w:val="000000"/>
        </w:rPr>
        <w:t xml:space="preserve"> копеек.</w:t>
      </w:r>
    </w:p>
    <w:p w:rsidR="00D31221" w:rsidRDefault="00D31221">
      <w:pPr>
        <w:pStyle w:val="a4"/>
        <w:numPr>
          <w:ilvl w:val="0"/>
          <w:numId w:val="4"/>
        </w:numPr>
        <w:shd w:val="clear" w:color="auto" w:fill="auto"/>
        <w:tabs>
          <w:tab w:val="left" w:pos="583"/>
        </w:tabs>
        <w:spacing w:after="323" w:line="259" w:lineRule="exact"/>
        <w:ind w:left="60" w:right="40" w:firstLine="0"/>
        <w:jc w:val="both"/>
      </w:pPr>
      <w:r>
        <w:rPr>
          <w:rStyle w:val="1"/>
          <w:color w:val="000000"/>
        </w:rPr>
        <w:t>Цены на Товар включают стоимость упаковки, тары, маркировки, таможенного оформления на территории РФ, страховки, транспортировки до склада Покупателя.</w:t>
      </w:r>
    </w:p>
    <w:p w:rsidR="00D31221" w:rsidRDefault="00D31221">
      <w:pPr>
        <w:pStyle w:val="12"/>
        <w:keepNext/>
        <w:keepLines/>
        <w:shd w:val="clear" w:color="auto" w:fill="auto"/>
        <w:spacing w:after="95" w:line="230" w:lineRule="exact"/>
      </w:pPr>
      <w:bookmarkStart w:id="2" w:name="bookmark1"/>
      <w:r>
        <w:rPr>
          <w:rStyle w:val="10"/>
          <w:b/>
          <w:bCs/>
          <w:color w:val="000000"/>
        </w:rPr>
        <w:t>3. ПОРЯДОК РАСЧЕТОВ</w:t>
      </w:r>
      <w:bookmarkEnd w:id="2"/>
    </w:p>
    <w:p w:rsidR="00D31221" w:rsidRDefault="00D31221">
      <w:pPr>
        <w:pStyle w:val="a4"/>
        <w:numPr>
          <w:ilvl w:val="1"/>
          <w:numId w:val="4"/>
        </w:numPr>
        <w:shd w:val="clear" w:color="auto" w:fill="auto"/>
        <w:tabs>
          <w:tab w:val="left" w:pos="473"/>
        </w:tabs>
        <w:spacing w:after="60" w:line="259" w:lineRule="exact"/>
        <w:ind w:left="60" w:right="40" w:firstLine="0"/>
        <w:jc w:val="both"/>
      </w:pPr>
      <w:r>
        <w:rPr>
          <w:rStyle w:val="1"/>
          <w:color w:val="000000"/>
        </w:rPr>
        <w:t>Оплата по настоящему Договору производится Покупателем по факту поставки Товара в течение 30 календарных дней с момента подписания сторонами накладной или Акта выполненных работ.</w:t>
      </w:r>
    </w:p>
    <w:p w:rsidR="00D31221" w:rsidRDefault="00D31221">
      <w:pPr>
        <w:pStyle w:val="a4"/>
        <w:numPr>
          <w:ilvl w:val="1"/>
          <w:numId w:val="4"/>
        </w:numPr>
        <w:shd w:val="clear" w:color="auto" w:fill="auto"/>
        <w:tabs>
          <w:tab w:val="left" w:pos="473"/>
        </w:tabs>
        <w:spacing w:after="203" w:line="259" w:lineRule="exact"/>
        <w:ind w:left="60" w:right="40" w:firstLine="0"/>
        <w:jc w:val="both"/>
      </w:pPr>
      <w:r>
        <w:rPr>
          <w:rStyle w:val="1"/>
          <w:color w:val="000000"/>
        </w:rPr>
        <w:t>Оплата по настоящему договору производится Покупателем путем безналичного перечисления денежных средств на расчетный счет Поставщика. Датой исполнения Покупателем своих обязательств по оплате Товара, считается дата списания денежных средств с расчетного счета Покупателя.</w:t>
      </w:r>
    </w:p>
    <w:p w:rsidR="00D31221" w:rsidRDefault="00D31221">
      <w:pPr>
        <w:pStyle w:val="12"/>
        <w:keepNext/>
        <w:keepLines/>
        <w:shd w:val="clear" w:color="auto" w:fill="auto"/>
        <w:spacing w:after="89" w:line="230" w:lineRule="exact"/>
      </w:pPr>
      <w:bookmarkStart w:id="3" w:name="bookmark2"/>
      <w:r>
        <w:rPr>
          <w:rStyle w:val="10"/>
          <w:b/>
          <w:bCs/>
          <w:color w:val="000000"/>
        </w:rPr>
        <w:t>4. КАЧЕСТВО ТОВАРА</w:t>
      </w:r>
      <w:bookmarkEnd w:id="3"/>
    </w:p>
    <w:p w:rsidR="00D31221" w:rsidRDefault="00D31221">
      <w:pPr>
        <w:pStyle w:val="a4"/>
        <w:numPr>
          <w:ilvl w:val="0"/>
          <w:numId w:val="5"/>
        </w:numPr>
        <w:shd w:val="clear" w:color="auto" w:fill="auto"/>
        <w:tabs>
          <w:tab w:val="left" w:pos="526"/>
        </w:tabs>
        <w:spacing w:after="0" w:line="254" w:lineRule="exact"/>
        <w:ind w:left="60" w:right="40" w:firstLine="0"/>
        <w:jc w:val="both"/>
      </w:pPr>
      <w:r>
        <w:rPr>
          <w:rStyle w:val="1"/>
          <w:color w:val="000000"/>
        </w:rPr>
        <w:t>Качество Товара должно соответствовать требованиям нормативных правовых актов Российской Федерации.</w:t>
      </w:r>
    </w:p>
    <w:p w:rsidR="00D31221" w:rsidRDefault="00D31221">
      <w:pPr>
        <w:pStyle w:val="a4"/>
        <w:numPr>
          <w:ilvl w:val="0"/>
          <w:numId w:val="5"/>
        </w:numPr>
        <w:shd w:val="clear" w:color="auto" w:fill="auto"/>
        <w:tabs>
          <w:tab w:val="left" w:pos="631"/>
        </w:tabs>
        <w:spacing w:after="440" w:line="254" w:lineRule="exact"/>
        <w:ind w:left="60" w:right="40" w:firstLine="0"/>
        <w:jc w:val="both"/>
      </w:pPr>
      <w:r>
        <w:rPr>
          <w:rStyle w:val="1"/>
          <w:color w:val="000000"/>
        </w:rPr>
        <w:t>Качество товара должно быть подтверждено сертификатами соответствия на поставляемый товар.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221"/>
        </w:tabs>
        <w:spacing w:after="217" w:line="230" w:lineRule="exact"/>
      </w:pPr>
      <w:bookmarkStart w:id="4" w:name="bookmark3"/>
      <w:r>
        <w:rPr>
          <w:rStyle w:val="10"/>
          <w:b/>
          <w:bCs/>
          <w:color w:val="000000"/>
        </w:rPr>
        <w:lastRenderedPageBreak/>
        <w:t>УСЛОВИЯ ПОСТАВКИ, ПОРЯДОК СДАЧИ И ПРИЕМКИ ТОВАРА И РАБОТ</w:t>
      </w:r>
      <w:bookmarkEnd w:id="4"/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35"/>
        </w:tabs>
        <w:spacing w:after="92" w:line="250" w:lineRule="exact"/>
        <w:ind w:left="60" w:right="40" w:firstLine="0"/>
        <w:jc w:val="both"/>
      </w:pPr>
      <w:r>
        <w:rPr>
          <w:rStyle w:val="1"/>
          <w:color w:val="000000"/>
        </w:rPr>
        <w:t>Поставка Товара Покупателю осуществляется Поставщиком по адресу: г. Уфа, ул. Каспийская, 14.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54"/>
        </w:tabs>
        <w:spacing w:after="98" w:line="210" w:lineRule="exact"/>
        <w:ind w:left="60" w:firstLine="0"/>
        <w:jc w:val="both"/>
      </w:pPr>
      <w:r>
        <w:rPr>
          <w:rStyle w:val="1"/>
          <w:color w:val="000000"/>
        </w:rPr>
        <w:t xml:space="preserve">Поставка Товара в течение </w:t>
      </w:r>
      <w:r w:rsidR="00687479" w:rsidRPr="00687479">
        <w:rPr>
          <w:rStyle w:val="1"/>
          <w:color w:val="000000"/>
        </w:rPr>
        <w:t>_______</w:t>
      </w:r>
      <w:r>
        <w:rPr>
          <w:rStyle w:val="1"/>
          <w:color w:val="000000"/>
        </w:rPr>
        <w:t>календарных дней с момента подписания Договора.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30"/>
        </w:tabs>
        <w:spacing w:after="56" w:line="254" w:lineRule="exact"/>
        <w:ind w:left="60" w:right="40" w:firstLine="0"/>
        <w:jc w:val="both"/>
      </w:pPr>
      <w:r>
        <w:rPr>
          <w:rStyle w:val="1"/>
          <w:color w:val="000000"/>
        </w:rPr>
        <w:t>Поставщик должен известить Покупателя о предстоящей отгрузке Товара со своего склада не менее, чем за З(три) дня до предполагаемой даты отгрузки, и сообщить предполагаемое время доставки.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97"/>
        </w:tabs>
        <w:spacing w:after="60" w:line="259" w:lineRule="exact"/>
        <w:ind w:left="60" w:right="40" w:firstLine="0"/>
        <w:jc w:val="both"/>
      </w:pPr>
      <w:r>
        <w:rPr>
          <w:rStyle w:val="1"/>
          <w:color w:val="000000"/>
        </w:rPr>
        <w:t>Отгрузка и приемка Товара по количеству и комплектности оформляются товарными накладными, которые подписываются уполномоченными представителями Сторон.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92"/>
        </w:tabs>
        <w:spacing w:after="68" w:line="259" w:lineRule="exact"/>
        <w:ind w:left="60" w:right="40" w:firstLine="0"/>
        <w:jc w:val="both"/>
      </w:pPr>
      <w:r>
        <w:rPr>
          <w:rStyle w:val="1"/>
          <w:color w:val="000000"/>
        </w:rPr>
        <w:t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- Инструкция П-6),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- Инструкция П-7), в части, не противоречащей действующему гражданскому законодательству, а также с условиям настоящего Договора.</w:t>
      </w:r>
    </w:p>
    <w:p w:rsidR="00D31221" w:rsidRDefault="00D31221">
      <w:pPr>
        <w:pStyle w:val="a4"/>
        <w:shd w:val="clear" w:color="auto" w:fill="auto"/>
        <w:spacing w:after="56" w:line="250" w:lineRule="exact"/>
        <w:ind w:left="60" w:right="40" w:firstLine="640"/>
        <w:jc w:val="both"/>
      </w:pPr>
      <w:r>
        <w:rPr>
          <w:rStyle w:val="1"/>
          <w:color w:val="000000"/>
        </w:rPr>
        <w:t>Приемка Товара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45"/>
        </w:tabs>
        <w:spacing w:after="52" w:line="254" w:lineRule="exact"/>
        <w:ind w:left="60" w:right="40" w:firstLine="0"/>
        <w:jc w:val="both"/>
      </w:pPr>
      <w:r>
        <w:rPr>
          <w:rStyle w:val="1"/>
          <w:color w:val="000000"/>
        </w:rPr>
        <w:t>В случае выявления несоответствия количеству, качеству и комплектности Товара 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Товара, либо Акта о некомплектности. Поставщик обязан обеспечить присутствие своего представителя для составления Акта о недостатках Товара/ Акта о некомплектности в течение 5-ти дней с момента получения вызова Покупателя. В случае неявки представителя Поставщика в 5-ти дневный срок с момента вызова Покупатель составляет Акт о выявленных недостатках/ Акта о некомплектности в одностороннем порядке.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97"/>
        </w:tabs>
        <w:spacing w:after="68" w:line="264" w:lineRule="exact"/>
        <w:ind w:left="60" w:right="40" w:firstLine="0"/>
        <w:jc w:val="both"/>
      </w:pPr>
      <w:r>
        <w:rPr>
          <w:rStyle w:val="1"/>
          <w:color w:val="000000"/>
        </w:rPr>
        <w:t>Поставщик в срок не более 20 (двадцати) дней с даты составления Акта о недостатках Товара/ Акта о некомплектности, обязан либо устранить выявленные недостатки на месте, либо в указанный срок допоставить, доукомплектовать или заменить Товар с недостатками.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06"/>
        </w:tabs>
        <w:spacing w:after="52" w:line="254" w:lineRule="exact"/>
        <w:ind w:left="60" w:right="40" w:firstLine="0"/>
        <w:jc w:val="both"/>
      </w:pPr>
      <w:r>
        <w:rPr>
          <w:rStyle w:val="1"/>
          <w:color w:val="000000"/>
        </w:rPr>
        <w:t>Одновременно с передачей Товара Поставщик передает Покупателю все необходимые документы на поставляемый Товар, включая накладные, счета-фактуры и техническую документацию, содержащую сведения, необходимые для эксплуатации Товара.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92"/>
        </w:tabs>
        <w:spacing w:after="0" w:line="264" w:lineRule="exact"/>
        <w:ind w:left="60" w:right="40" w:firstLine="0"/>
        <w:jc w:val="both"/>
      </w:pPr>
      <w:r>
        <w:rPr>
          <w:rStyle w:val="1"/>
          <w:color w:val="000000"/>
        </w:rPr>
        <w:t>Датой поставки Товара считается дата подписания Сторонами товарных накладных на поставленный Товар.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94"/>
        </w:tabs>
        <w:spacing w:after="0" w:line="259" w:lineRule="exact"/>
        <w:ind w:left="60" w:right="40" w:firstLine="0"/>
        <w:jc w:val="both"/>
      </w:pPr>
      <w:r>
        <w:rPr>
          <w:rStyle w:val="1"/>
          <w:color w:val="000000"/>
        </w:rPr>
        <w:t>Поставщик обязан одновременно с Товаром направить Покупателю следующие документы:</w:t>
      </w:r>
    </w:p>
    <w:p w:rsidR="00D31221" w:rsidRDefault="00D31221">
      <w:pPr>
        <w:pStyle w:val="a4"/>
        <w:numPr>
          <w:ilvl w:val="0"/>
          <w:numId w:val="7"/>
        </w:numPr>
        <w:shd w:val="clear" w:color="auto" w:fill="auto"/>
        <w:tabs>
          <w:tab w:val="left" w:pos="190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>копию Декларации о соответствии Товара;</w:t>
      </w:r>
    </w:p>
    <w:p w:rsidR="00D31221" w:rsidRDefault="00D31221">
      <w:pPr>
        <w:pStyle w:val="a4"/>
        <w:numPr>
          <w:ilvl w:val="0"/>
          <w:numId w:val="7"/>
        </w:numPr>
        <w:shd w:val="clear" w:color="auto" w:fill="auto"/>
        <w:tabs>
          <w:tab w:val="left" w:pos="185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>упаковочный лист;</w:t>
      </w:r>
    </w:p>
    <w:p w:rsidR="00D31221" w:rsidRDefault="00D31221">
      <w:pPr>
        <w:pStyle w:val="a4"/>
        <w:numPr>
          <w:ilvl w:val="0"/>
          <w:numId w:val="7"/>
        </w:numPr>
        <w:shd w:val="clear" w:color="auto" w:fill="auto"/>
        <w:tabs>
          <w:tab w:val="left" w:pos="194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>накладную по форме ТОРГ-12;</w:t>
      </w:r>
    </w:p>
    <w:p w:rsidR="00D31221" w:rsidRDefault="00D31221">
      <w:pPr>
        <w:pStyle w:val="a4"/>
        <w:numPr>
          <w:ilvl w:val="0"/>
          <w:numId w:val="7"/>
        </w:numPr>
        <w:shd w:val="clear" w:color="auto" w:fill="auto"/>
        <w:tabs>
          <w:tab w:val="left" w:pos="190"/>
        </w:tabs>
        <w:spacing w:line="259" w:lineRule="exact"/>
        <w:ind w:left="60" w:firstLine="0"/>
        <w:jc w:val="both"/>
      </w:pPr>
      <w:r>
        <w:rPr>
          <w:rStyle w:val="1"/>
          <w:color w:val="000000"/>
        </w:rPr>
        <w:t>счет-фактуру.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36"/>
        </w:tabs>
        <w:spacing w:after="180" w:line="259" w:lineRule="exact"/>
        <w:ind w:left="60" w:right="40" w:firstLine="0"/>
        <w:jc w:val="both"/>
      </w:pPr>
      <w:r>
        <w:rPr>
          <w:rStyle w:val="1"/>
          <w:color w:val="000000"/>
        </w:rPr>
        <w:t>В случае выявления несоответствия качества Товара требованиям, установленным в п.4.1. Договора,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41"/>
        </w:tabs>
        <w:spacing w:after="64" w:line="259" w:lineRule="exact"/>
        <w:ind w:left="60" w:right="40" w:firstLine="0"/>
        <w:jc w:val="both"/>
      </w:pPr>
      <w:r>
        <w:rPr>
          <w:rStyle w:val="1"/>
          <w:color w:val="000000"/>
        </w:rPr>
        <w:t>В случае поставки фальсифицированной продукции, в том числе произведенной с нарушением требований нормативной документации Покупатель расторгает договор в одностороннем порядке с предъявлением в адрес Поставщика штрафных санкций в размере 20% от стоимости договора.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65"/>
        </w:tabs>
        <w:spacing w:after="500" w:line="254" w:lineRule="exact"/>
        <w:ind w:left="60" w:right="40" w:firstLine="0"/>
        <w:jc w:val="both"/>
      </w:pPr>
      <w:r>
        <w:rPr>
          <w:rStyle w:val="1"/>
          <w:color w:val="000000"/>
        </w:rPr>
        <w:t>Договор считается расторгнутым по основаниям указанным в п.5.11. и в п.5.12. настоящего Договора с момента получения Поставщиком уведомления о расторжении Договора.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221"/>
        </w:tabs>
        <w:spacing w:after="109" w:line="230" w:lineRule="exact"/>
      </w:pPr>
      <w:bookmarkStart w:id="5" w:name="bookmark4"/>
      <w:r>
        <w:rPr>
          <w:rStyle w:val="10"/>
          <w:b/>
          <w:bCs/>
          <w:color w:val="000000"/>
        </w:rPr>
        <w:t>ПОРЯДОК ГАРАНТИЙНОГО ОБСЛУЖИВАНИЯ</w:t>
      </w:r>
      <w:bookmarkEnd w:id="5"/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58"/>
        </w:tabs>
        <w:spacing w:after="0" w:line="254" w:lineRule="exact"/>
        <w:ind w:left="60" w:firstLine="0"/>
        <w:jc w:val="both"/>
      </w:pPr>
      <w:r>
        <w:rPr>
          <w:rStyle w:val="1"/>
          <w:color w:val="000000"/>
        </w:rPr>
        <w:t>Гарантийный срок на Товар исчисляется с даты поставки Товара и составляет 6 месяцев.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12"/>
        </w:tabs>
        <w:spacing w:after="0" w:line="254" w:lineRule="exact"/>
        <w:ind w:left="60" w:right="40" w:firstLine="0"/>
        <w:jc w:val="both"/>
      </w:pPr>
      <w:r>
        <w:rPr>
          <w:rStyle w:val="1"/>
          <w:color w:val="000000"/>
        </w:rPr>
        <w:t>Гарантийное обслуживание Товара включает ремонт или замену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746"/>
        </w:tabs>
        <w:spacing w:after="500" w:line="254" w:lineRule="exact"/>
        <w:ind w:left="60" w:right="40" w:firstLine="0"/>
        <w:jc w:val="both"/>
      </w:pPr>
      <w:r>
        <w:rPr>
          <w:rStyle w:val="1"/>
          <w:color w:val="000000"/>
        </w:rPr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</w:t>
      </w:r>
      <w:r>
        <w:rPr>
          <w:rStyle w:val="1"/>
          <w:color w:val="000000"/>
        </w:rPr>
        <w:lastRenderedPageBreak/>
        <w:t>требований по хранению/эксплуатации, приведенных в технической документации, поставляемой вместе с Товаром.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230"/>
        </w:tabs>
        <w:spacing w:after="116" w:line="230" w:lineRule="exact"/>
      </w:pPr>
      <w:bookmarkStart w:id="6" w:name="bookmark5"/>
      <w:r>
        <w:rPr>
          <w:rStyle w:val="10"/>
          <w:b/>
          <w:bCs/>
          <w:color w:val="000000"/>
        </w:rPr>
        <w:t>ОТВЕТСТВЕННОСТЬ СТОРОН</w:t>
      </w:r>
      <w:bookmarkEnd w:id="6"/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26"/>
        </w:tabs>
        <w:spacing w:after="56" w:line="250" w:lineRule="exact"/>
        <w:ind w:left="60" w:right="40" w:firstLine="0"/>
        <w:jc w:val="both"/>
      </w:pPr>
      <w:r>
        <w:rPr>
          <w:rStyle w:val="1"/>
          <w:color w:val="000000"/>
        </w:rPr>
        <w:t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причиненный ущерб.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06"/>
        </w:tabs>
        <w:spacing w:after="96" w:line="254" w:lineRule="exact"/>
        <w:ind w:left="60" w:right="40" w:firstLine="0"/>
        <w:jc w:val="both"/>
      </w:pPr>
      <w:r>
        <w:rPr>
          <w:rStyle w:val="1"/>
          <w:color w:val="000000"/>
        </w:rPr>
        <w:t>В случае нарушения Покупателем сроков выполнения обязательств по оплате Товара, предусмотренных п.3.1, настоящего Договора, Покупатель уплачивает Поставщику по его требованию неустойку в размере 1/300 ставки рефинансирования ЦБ РФ от суммы, просроченной к уплате, за каждый день просрочки.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78"/>
        </w:tabs>
        <w:spacing w:after="0" w:line="210" w:lineRule="exact"/>
        <w:ind w:left="60" w:firstLine="0"/>
        <w:jc w:val="both"/>
      </w:pPr>
      <w:r>
        <w:rPr>
          <w:rStyle w:val="1"/>
          <w:color w:val="000000"/>
        </w:rPr>
        <w:t>За нарушение сроков поставки Товара по настоящему Договору Поставщик уплачивает</w:t>
      </w:r>
    </w:p>
    <w:p w:rsidR="00D31221" w:rsidRDefault="00D31221">
      <w:pPr>
        <w:pStyle w:val="a4"/>
        <w:shd w:val="clear" w:color="auto" w:fill="auto"/>
        <w:spacing w:after="72" w:line="278" w:lineRule="exact"/>
        <w:ind w:left="40" w:right="40" w:firstLine="0"/>
        <w:jc w:val="both"/>
      </w:pPr>
      <w:r>
        <w:rPr>
          <w:rStyle w:val="1"/>
          <w:color w:val="000000"/>
        </w:rPr>
        <w:t>Покупателю по его требованию неустойку из расчета 0,1% от стоимости не поставленного в срок Товара за каждый день задержки.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82"/>
        </w:tabs>
        <w:spacing w:after="60" w:line="264" w:lineRule="exact"/>
        <w:ind w:left="40" w:right="40" w:firstLine="0"/>
        <w:jc w:val="both"/>
      </w:pPr>
      <w:r>
        <w:rPr>
          <w:rStyle w:val="1"/>
          <w:color w:val="000000"/>
        </w:rPr>
        <w:t>В случае неисполнения или несвоевременного исполнения Поставщиком обязательств, предусмотренных в п. 5.7. настоящего Договора Покупатель вправе взыскать с Поставщика неустойку в размере 0,5% от стоимости Договора за каждый день просрочки.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10"/>
        </w:tabs>
        <w:spacing w:after="56" w:line="264" w:lineRule="exact"/>
        <w:ind w:left="40" w:right="40" w:firstLine="0"/>
        <w:jc w:val="both"/>
      </w:pPr>
      <w:r>
        <w:rPr>
          <w:rStyle w:val="1"/>
          <w:color w:val="000000"/>
        </w:rPr>
        <w:t>Меры ответственности Сторон, предусмотренные в настоящем Договоре, применяются в соответствии с нормами действующего законодательства РФ.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53"/>
        </w:tabs>
        <w:spacing w:after="211" w:line="269" w:lineRule="exact"/>
        <w:ind w:left="40" w:right="40" w:firstLine="0"/>
        <w:jc w:val="both"/>
      </w:pPr>
      <w:r>
        <w:rPr>
          <w:rStyle w:val="1"/>
          <w:color w:val="000000"/>
        </w:rPr>
        <w:t>Уплата неустойки не освобождает виновную Сторону от исполнения своих обязательств по настоящему Договору.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230"/>
        </w:tabs>
        <w:spacing w:after="201" w:line="230" w:lineRule="exact"/>
      </w:pPr>
      <w:bookmarkStart w:id="7" w:name="bookmark6"/>
      <w:r>
        <w:rPr>
          <w:rStyle w:val="10"/>
          <w:b/>
          <w:bCs/>
          <w:color w:val="000000"/>
        </w:rPr>
        <w:t>ОБСТОЯТЕЛЬСТВА НЕПРЕОДОЛИМОЙ СИЛЫ</w:t>
      </w:r>
      <w:bookmarkEnd w:id="7"/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06"/>
        </w:tabs>
        <w:spacing w:after="60" w:line="259" w:lineRule="exact"/>
        <w:ind w:left="40" w:right="40" w:firstLine="0"/>
        <w:jc w:val="both"/>
      </w:pPr>
      <w:r>
        <w:rPr>
          <w:rStyle w:val="1"/>
          <w:color w:val="00000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D31221" w:rsidRDefault="00D31221">
      <w:pPr>
        <w:pStyle w:val="a4"/>
        <w:shd w:val="clear" w:color="auto" w:fill="auto"/>
        <w:spacing w:after="0" w:line="259" w:lineRule="exact"/>
        <w:ind w:left="40" w:right="40" w:firstLine="520"/>
        <w:jc w:val="both"/>
      </w:pPr>
      <w:r>
        <w:rPr>
          <w:rStyle w:val="1"/>
          <w:color w:val="000000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действия, и если эти обстоятельства непосредственно повлияли на исполнение настоящего Договора</w:t>
      </w:r>
    </w:p>
    <w:p w:rsidR="00D31221" w:rsidRDefault="00D31221">
      <w:pPr>
        <w:pStyle w:val="a4"/>
        <w:shd w:val="clear" w:color="auto" w:fill="auto"/>
        <w:spacing w:after="64" w:line="259" w:lineRule="exact"/>
        <w:ind w:left="40" w:right="40" w:firstLine="520"/>
        <w:jc w:val="both"/>
      </w:pPr>
      <w:r>
        <w:rPr>
          <w:rStyle w:val="1"/>
          <w:color w:val="000000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72"/>
        </w:tabs>
        <w:spacing w:after="60" w:line="254" w:lineRule="exact"/>
        <w:ind w:left="40" w:right="40" w:firstLine="0"/>
        <w:jc w:val="both"/>
      </w:pPr>
      <w:r>
        <w:rPr>
          <w:rStyle w:val="1"/>
          <w:color w:val="000000"/>
        </w:rPr>
        <w:t>При наступлении и прекращении указанных в п.7.1. обстоятельств, сторона настоящего Договора для которой создалась невозможность исполнения своих обязательств должна не позднее 4-х дней с момента наступления/прекращения указанных обстоятельств в письменном виде известить об этом другую сторону, приложив к извещению справку, выдаваемую ТПП РФ, или иным компетентным федеральным органом исполнительной власти или органом исполнительной власти субъектов РФ.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453"/>
        </w:tabs>
        <w:spacing w:after="60" w:line="254" w:lineRule="exact"/>
        <w:ind w:left="40" w:right="40" w:firstLine="0"/>
        <w:jc w:val="both"/>
      </w:pPr>
      <w:r>
        <w:rPr>
          <w:rStyle w:val="1"/>
          <w:color w:val="000000"/>
        </w:rPr>
        <w:t>При отсутствии своевременного извещения, предусмотренного в п.7.2., виновная сторона обязана возместить другой стороне убытки, причиненные не извещением или несвоевременным извещением.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06"/>
        </w:tabs>
        <w:spacing w:after="200" w:line="254" w:lineRule="exact"/>
        <w:ind w:left="40" w:right="40" w:firstLine="0"/>
        <w:jc w:val="both"/>
      </w:pPr>
      <w:r>
        <w:rPr>
          <w:rStyle w:val="1"/>
          <w:color w:val="000000"/>
        </w:rPr>
        <w:t>Наступление обстоятельств, вызванных действием непреодолимой силы, увеличивает срок исполнения Договора на период действия указанных обстоятельств.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221"/>
        </w:tabs>
        <w:spacing w:after="109" w:line="230" w:lineRule="exact"/>
      </w:pPr>
      <w:bookmarkStart w:id="8" w:name="bookmark7"/>
      <w:r>
        <w:rPr>
          <w:rStyle w:val="10"/>
          <w:b/>
          <w:bCs/>
          <w:color w:val="000000"/>
        </w:rPr>
        <w:t>КОНФИДЕНЦИАЛЬНОСТЬ</w:t>
      </w:r>
      <w:bookmarkEnd w:id="8"/>
    </w:p>
    <w:p w:rsidR="00687479" w:rsidRPr="00687479" w:rsidRDefault="00D31221" w:rsidP="00687479">
      <w:pPr>
        <w:pStyle w:val="a4"/>
        <w:numPr>
          <w:ilvl w:val="1"/>
          <w:numId w:val="6"/>
        </w:numPr>
        <w:shd w:val="clear" w:color="auto" w:fill="auto"/>
        <w:tabs>
          <w:tab w:val="left" w:pos="515"/>
        </w:tabs>
        <w:spacing w:after="0" w:line="254" w:lineRule="exact"/>
        <w:ind w:left="40" w:right="40" w:firstLine="0"/>
        <w:jc w:val="both"/>
      </w:pPr>
      <w:r>
        <w:rPr>
          <w:rStyle w:val="1"/>
          <w:color w:val="000000"/>
        </w:rPr>
        <w:t>Каждая из Сторон настоящего Договора 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687479" w:rsidRPr="00687479" w:rsidRDefault="00D31221" w:rsidP="00687479">
      <w:pPr>
        <w:pStyle w:val="a4"/>
        <w:numPr>
          <w:ilvl w:val="1"/>
          <w:numId w:val="6"/>
        </w:numPr>
        <w:shd w:val="clear" w:color="auto" w:fill="auto"/>
        <w:tabs>
          <w:tab w:val="left" w:pos="515"/>
        </w:tabs>
        <w:spacing w:after="0" w:line="254" w:lineRule="exact"/>
        <w:ind w:left="40" w:right="40" w:firstLine="0"/>
        <w:jc w:val="both"/>
        <w:rPr>
          <w:rStyle w:val="1"/>
        </w:rPr>
      </w:pPr>
      <w:r w:rsidRPr="00687479">
        <w:rPr>
          <w:rStyle w:val="1"/>
          <w:color w:val="000000"/>
        </w:rPr>
        <w:t>Каждая из Сторон обязуется возместить другой Стороне в полном объеме все убытки, причиненные разглашением ее конфиденциальной информации в нарушение п. 8.1. настоящего Договора.</w:t>
      </w:r>
      <w:bookmarkStart w:id="9" w:name="bookmark8"/>
    </w:p>
    <w:p w:rsidR="00687479" w:rsidRPr="00687479" w:rsidRDefault="00687479" w:rsidP="00687479">
      <w:pPr>
        <w:pStyle w:val="a4"/>
        <w:shd w:val="clear" w:color="auto" w:fill="auto"/>
        <w:tabs>
          <w:tab w:val="left" w:pos="515"/>
        </w:tabs>
        <w:spacing w:after="0" w:line="254" w:lineRule="exact"/>
        <w:ind w:right="40" w:firstLine="0"/>
        <w:jc w:val="both"/>
      </w:pPr>
    </w:p>
    <w:p w:rsidR="00D31221" w:rsidRDefault="00D31221" w:rsidP="00687479">
      <w:pPr>
        <w:pStyle w:val="a4"/>
        <w:keepNext/>
        <w:keepLines/>
        <w:numPr>
          <w:ilvl w:val="0"/>
          <w:numId w:val="6"/>
        </w:numPr>
        <w:shd w:val="clear" w:color="auto" w:fill="auto"/>
        <w:tabs>
          <w:tab w:val="left" w:pos="322"/>
          <w:tab w:val="left" w:pos="472"/>
        </w:tabs>
        <w:spacing w:after="86" w:line="240" w:lineRule="auto"/>
        <w:ind w:right="80"/>
        <w:jc w:val="center"/>
      </w:pPr>
      <w:r w:rsidRPr="00687479">
        <w:rPr>
          <w:rStyle w:val="10"/>
          <w:color w:val="000000"/>
        </w:rPr>
        <w:t>ПОРЯДОК РАЗРЕШЕНИЯ СПОРОВ</w:t>
      </w:r>
      <w:bookmarkEnd w:id="9"/>
    </w:p>
    <w:p w:rsidR="00D31221" w:rsidRDefault="00D31221" w:rsidP="00687479">
      <w:pPr>
        <w:pStyle w:val="a4"/>
        <w:numPr>
          <w:ilvl w:val="1"/>
          <w:numId w:val="6"/>
        </w:numPr>
        <w:shd w:val="clear" w:color="auto" w:fill="auto"/>
        <w:tabs>
          <w:tab w:val="left" w:pos="626"/>
        </w:tabs>
        <w:spacing w:after="56" w:line="240" w:lineRule="auto"/>
        <w:ind w:left="60" w:right="20" w:firstLine="0"/>
        <w:jc w:val="both"/>
      </w:pPr>
      <w:r>
        <w:rPr>
          <w:rStyle w:val="1"/>
          <w:color w:val="000000"/>
        </w:rPr>
        <w:t>Споры и разногласия по настоящему Договору, будут по возможности разрешаться путем переговоров между Сторонами.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665"/>
        </w:tabs>
        <w:spacing w:after="211" w:line="269" w:lineRule="exact"/>
        <w:ind w:left="60" w:right="20" w:firstLine="0"/>
        <w:jc w:val="both"/>
      </w:pPr>
      <w:r>
        <w:rPr>
          <w:rStyle w:val="1"/>
          <w:color w:val="000000"/>
        </w:rPr>
        <w:lastRenderedPageBreak/>
        <w:t>В случае невозможности разрешения споров путем переговоров, Стороны вправе обратиться в Арбитражный суд.</w:t>
      </w:r>
    </w:p>
    <w:p w:rsidR="00D31221" w:rsidRDefault="00D31221">
      <w:pPr>
        <w:pStyle w:val="12"/>
        <w:keepNext/>
        <w:keepLines/>
        <w:numPr>
          <w:ilvl w:val="0"/>
          <w:numId w:val="6"/>
        </w:numPr>
        <w:shd w:val="clear" w:color="auto" w:fill="auto"/>
        <w:tabs>
          <w:tab w:val="left" w:pos="331"/>
        </w:tabs>
        <w:spacing w:after="81" w:line="230" w:lineRule="exact"/>
        <w:ind w:right="80"/>
      </w:pPr>
      <w:bookmarkStart w:id="10" w:name="bookmark9"/>
      <w:r>
        <w:rPr>
          <w:rStyle w:val="10"/>
          <w:b/>
          <w:bCs/>
          <w:color w:val="000000"/>
        </w:rPr>
        <w:t>СРОК ДЕЙСТВИЯ, ПОРЯДОК РАСТОРЖЕНИЯ ДОГОВОРА</w:t>
      </w:r>
      <w:bookmarkEnd w:id="10"/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93"/>
        </w:tabs>
        <w:spacing w:after="60" w:line="264" w:lineRule="exact"/>
        <w:ind w:left="60" w:right="20" w:firstLine="0"/>
        <w:jc w:val="both"/>
      </w:pPr>
      <w:r>
        <w:rPr>
          <w:rStyle w:val="1"/>
          <w:color w:val="000000"/>
        </w:rPr>
        <w:t>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D31221" w:rsidRDefault="00D31221">
      <w:pPr>
        <w:pStyle w:val="a4"/>
        <w:numPr>
          <w:ilvl w:val="1"/>
          <w:numId w:val="6"/>
        </w:numPr>
        <w:shd w:val="clear" w:color="auto" w:fill="auto"/>
        <w:tabs>
          <w:tab w:val="left" w:pos="569"/>
        </w:tabs>
        <w:spacing w:after="207" w:line="264" w:lineRule="exact"/>
        <w:ind w:left="60" w:right="20" w:firstLine="0"/>
        <w:jc w:val="both"/>
      </w:pPr>
      <w:r>
        <w:rPr>
          <w:rStyle w:val="1"/>
          <w:color w:val="000000"/>
        </w:rPr>
        <w:t>Настоящий Договор может быть расторгнут по соглашению Сторон, а также по иным основаниям, установленным действующим законодательством РФ.</w:t>
      </w:r>
    </w:p>
    <w:p w:rsidR="00D31221" w:rsidRDefault="00D31221">
      <w:pPr>
        <w:pStyle w:val="12"/>
        <w:keepNext/>
        <w:keepLines/>
        <w:shd w:val="clear" w:color="auto" w:fill="auto"/>
        <w:spacing w:after="209" w:line="230" w:lineRule="exact"/>
        <w:ind w:right="80"/>
      </w:pPr>
      <w:bookmarkStart w:id="11" w:name="bookmark10"/>
      <w:r>
        <w:rPr>
          <w:rStyle w:val="10"/>
          <w:b/>
          <w:bCs/>
          <w:color w:val="000000"/>
        </w:rPr>
        <w:t>12. ЗАКЛЮЧИТЕЛЬНЫЕ ПОЛОЖЕНИЯ</w:t>
      </w:r>
      <w:bookmarkEnd w:id="11"/>
    </w:p>
    <w:p w:rsidR="00D31221" w:rsidRDefault="00D31221">
      <w:pPr>
        <w:pStyle w:val="a4"/>
        <w:numPr>
          <w:ilvl w:val="0"/>
          <w:numId w:val="8"/>
        </w:numPr>
        <w:shd w:val="clear" w:color="auto" w:fill="auto"/>
        <w:tabs>
          <w:tab w:val="left" w:pos="650"/>
        </w:tabs>
        <w:spacing w:after="60" w:line="254" w:lineRule="exact"/>
        <w:ind w:left="60" w:right="20" w:firstLine="0"/>
        <w:jc w:val="both"/>
      </w:pPr>
      <w:r>
        <w:rPr>
          <w:rStyle w:val="1"/>
          <w:color w:val="000000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D31221" w:rsidRDefault="00D31221">
      <w:pPr>
        <w:pStyle w:val="a4"/>
        <w:numPr>
          <w:ilvl w:val="0"/>
          <w:numId w:val="8"/>
        </w:numPr>
        <w:shd w:val="clear" w:color="auto" w:fill="auto"/>
        <w:tabs>
          <w:tab w:val="left" w:pos="588"/>
        </w:tabs>
        <w:spacing w:after="56" w:line="254" w:lineRule="exact"/>
        <w:ind w:left="60" w:right="20" w:firstLine="0"/>
        <w:jc w:val="both"/>
      </w:pPr>
      <w:r>
        <w:rPr>
          <w:rStyle w:val="1"/>
          <w:color w:val="000000"/>
        </w:rPr>
        <w:t>Все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D31221" w:rsidRDefault="00D31221">
      <w:pPr>
        <w:pStyle w:val="a4"/>
        <w:numPr>
          <w:ilvl w:val="0"/>
          <w:numId w:val="8"/>
        </w:numPr>
        <w:shd w:val="clear" w:color="auto" w:fill="auto"/>
        <w:tabs>
          <w:tab w:val="left" w:pos="574"/>
        </w:tabs>
        <w:spacing w:after="60" w:line="259" w:lineRule="exact"/>
        <w:ind w:left="60" w:right="20" w:firstLine="0"/>
        <w:jc w:val="both"/>
      </w:pPr>
      <w:r>
        <w:rPr>
          <w:rStyle w:val="1"/>
          <w:color w:val="000000"/>
        </w:rPr>
        <w:t>Передача прав и обязанностей по настоящему Договору третьим лицам возможна только по письменному согласию Сторон.</w:t>
      </w:r>
    </w:p>
    <w:p w:rsidR="00D31221" w:rsidRDefault="00D31221">
      <w:pPr>
        <w:pStyle w:val="a4"/>
        <w:numPr>
          <w:ilvl w:val="0"/>
          <w:numId w:val="8"/>
        </w:numPr>
        <w:shd w:val="clear" w:color="auto" w:fill="auto"/>
        <w:tabs>
          <w:tab w:val="left" w:pos="588"/>
        </w:tabs>
        <w:spacing w:after="203" w:line="259" w:lineRule="exact"/>
        <w:ind w:left="60" w:right="20" w:firstLine="0"/>
        <w:jc w:val="both"/>
      </w:pPr>
      <w:r>
        <w:rPr>
          <w:rStyle w:val="1"/>
          <w:color w:val="000000"/>
        </w:rPr>
        <w:t>Настоящий Договор составлен на русском языке в двух экземплярах, имеющих равную юридическую силу: по одному для каждой из Сторон.</w:t>
      </w:r>
    </w:p>
    <w:p w:rsidR="00D31221" w:rsidRDefault="00D31221">
      <w:pPr>
        <w:pStyle w:val="12"/>
        <w:keepNext/>
        <w:keepLines/>
        <w:shd w:val="clear" w:color="auto" w:fill="auto"/>
        <w:spacing w:after="100" w:line="230" w:lineRule="exact"/>
        <w:ind w:right="80"/>
      </w:pPr>
      <w:bookmarkStart w:id="12" w:name="bookmark11"/>
      <w:r>
        <w:rPr>
          <w:rStyle w:val="10"/>
          <w:b/>
          <w:bCs/>
          <w:color w:val="000000"/>
        </w:rPr>
        <w:t>13. АДРЕСА И БАНКОВСКИЕ РЕКВИЗИТЫ СТОРОН</w:t>
      </w:r>
      <w:bookmarkEnd w:id="12"/>
    </w:p>
    <w:p w:rsidR="00D31221" w:rsidRDefault="00D31221">
      <w:pPr>
        <w:pStyle w:val="20"/>
        <w:shd w:val="clear" w:color="auto" w:fill="auto"/>
        <w:tabs>
          <w:tab w:val="left" w:pos="4687"/>
        </w:tabs>
        <w:spacing w:line="259" w:lineRule="exact"/>
        <w:ind w:left="60"/>
        <w:jc w:val="both"/>
      </w:pPr>
      <w:r>
        <w:rPr>
          <w:rStyle w:val="2"/>
          <w:b/>
          <w:bCs/>
          <w:color w:val="000000"/>
        </w:rPr>
        <w:t>ПОСТАВЩИК:</w:t>
      </w:r>
      <w:r>
        <w:rPr>
          <w:rStyle w:val="2"/>
          <w:b/>
          <w:bCs/>
          <w:color w:val="000000"/>
        </w:rPr>
        <w:tab/>
        <w:t>ПОКУПАТЕЛЬ:</w:t>
      </w:r>
    </w:p>
    <w:p w:rsidR="00D31221" w:rsidRDefault="00D31221">
      <w:pPr>
        <w:pStyle w:val="a4"/>
        <w:shd w:val="clear" w:color="auto" w:fill="auto"/>
        <w:tabs>
          <w:tab w:val="left" w:pos="4687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Открытое акционерное общество</w:t>
      </w:r>
    </w:p>
    <w:p w:rsidR="00D31221" w:rsidRDefault="00D31221">
      <w:pPr>
        <w:pStyle w:val="a4"/>
        <w:shd w:val="clear" w:color="auto" w:fill="auto"/>
        <w:tabs>
          <w:tab w:val="left" w:pos="4682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«Башинформсвязь»</w:t>
      </w:r>
    </w:p>
    <w:p w:rsidR="00D31221" w:rsidRDefault="00D31221">
      <w:pPr>
        <w:pStyle w:val="a4"/>
        <w:shd w:val="clear" w:color="auto" w:fill="auto"/>
        <w:tabs>
          <w:tab w:val="left" w:pos="4687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Юридический адрес: 450000 Республика</w:t>
      </w:r>
    </w:p>
    <w:p w:rsidR="00D31221" w:rsidRDefault="00D31221">
      <w:pPr>
        <w:pStyle w:val="a4"/>
        <w:shd w:val="clear" w:color="auto" w:fill="auto"/>
        <w:tabs>
          <w:tab w:val="left" w:pos="4687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Башкортостан, г. Уфа, ул. Ленина, 32/1</w:t>
      </w:r>
    </w:p>
    <w:p w:rsidR="00D31221" w:rsidRDefault="00D31221">
      <w:pPr>
        <w:pStyle w:val="a4"/>
        <w:shd w:val="clear" w:color="auto" w:fill="auto"/>
        <w:tabs>
          <w:tab w:val="left" w:pos="4682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Почтовый адрес:450000, Республика</w:t>
      </w:r>
    </w:p>
    <w:p w:rsidR="00D31221" w:rsidRDefault="00D31221">
      <w:pPr>
        <w:pStyle w:val="a4"/>
        <w:shd w:val="clear" w:color="auto" w:fill="auto"/>
        <w:tabs>
          <w:tab w:val="left" w:pos="4692"/>
        </w:tabs>
        <w:spacing w:after="0" w:line="259" w:lineRule="exact"/>
        <w:ind w:left="60" w:firstLine="0"/>
        <w:jc w:val="both"/>
      </w:pPr>
      <w:r>
        <w:rPr>
          <w:rStyle w:val="1"/>
          <w:color w:val="000000"/>
        </w:rPr>
        <w:tab/>
        <w:t>Башкортостан, г.Уфа, ул.Ленина,32/1</w:t>
      </w:r>
    </w:p>
    <w:p w:rsidR="00D31221" w:rsidRDefault="00687479" w:rsidP="00687479">
      <w:pPr>
        <w:pStyle w:val="a4"/>
        <w:shd w:val="clear" w:color="auto" w:fill="auto"/>
        <w:tabs>
          <w:tab w:val="left" w:pos="4687"/>
        </w:tabs>
        <w:spacing w:after="0" w:line="259" w:lineRule="exact"/>
        <w:ind w:left="4660" w:right="3020" w:firstLine="0"/>
        <w:jc w:val="left"/>
      </w:pPr>
      <w:r w:rsidRPr="00A52983">
        <w:rPr>
          <w:rStyle w:val="1"/>
          <w:color w:val="000000"/>
        </w:rPr>
        <w:tab/>
      </w:r>
      <w:r w:rsidR="00D31221">
        <w:rPr>
          <w:rStyle w:val="1"/>
          <w:color w:val="000000"/>
        </w:rPr>
        <w:t xml:space="preserve">ИНН 0274018377 </w:t>
      </w:r>
      <w:r w:rsidRPr="00687479">
        <w:rPr>
          <w:rStyle w:val="1"/>
          <w:color w:val="000000"/>
        </w:rPr>
        <w:t xml:space="preserve"> </w:t>
      </w:r>
      <w:r w:rsidR="00D31221">
        <w:rPr>
          <w:rStyle w:val="1"/>
          <w:color w:val="000000"/>
        </w:rPr>
        <w:t>КПП 997750001</w:t>
      </w:r>
    </w:p>
    <w:p w:rsidR="00D31221" w:rsidRDefault="00D31221" w:rsidP="00687479">
      <w:pPr>
        <w:pStyle w:val="a4"/>
        <w:shd w:val="clear" w:color="auto" w:fill="auto"/>
        <w:tabs>
          <w:tab w:val="left" w:pos="4697"/>
        </w:tabs>
        <w:spacing w:after="0" w:line="259" w:lineRule="exact"/>
        <w:ind w:left="4660" w:right="380" w:firstLine="0"/>
        <w:jc w:val="left"/>
      </w:pPr>
      <w:r>
        <w:rPr>
          <w:rStyle w:val="1"/>
          <w:color w:val="000000"/>
        </w:rPr>
        <w:t>р/счет 40702810829300000170 в филиале «Нижегородский» ОАО «Альфа- Тел. 8(347)266-81-70</w:t>
      </w:r>
      <w:r>
        <w:rPr>
          <w:rStyle w:val="1"/>
          <w:color w:val="000000"/>
        </w:rPr>
        <w:tab/>
        <w:t>Банк» г. Нижний Новгород</w:t>
      </w:r>
    </w:p>
    <w:p w:rsidR="00D31221" w:rsidRDefault="00D31221">
      <w:pPr>
        <w:pStyle w:val="a4"/>
        <w:shd w:val="clear" w:color="auto" w:fill="auto"/>
        <w:spacing w:after="0" w:line="259" w:lineRule="exact"/>
        <w:ind w:left="60" w:firstLine="4600"/>
        <w:jc w:val="left"/>
      </w:pPr>
      <w:r>
        <w:rPr>
          <w:rStyle w:val="1"/>
          <w:color w:val="000000"/>
        </w:rPr>
        <w:t>БИК 042202824</w:t>
      </w:r>
    </w:p>
    <w:p w:rsidR="00D31221" w:rsidRPr="00A52983" w:rsidRDefault="00D31221">
      <w:pPr>
        <w:pStyle w:val="a4"/>
        <w:shd w:val="clear" w:color="auto" w:fill="auto"/>
        <w:spacing w:after="503" w:line="259" w:lineRule="exact"/>
        <w:ind w:left="4660" w:right="660" w:firstLine="0"/>
        <w:jc w:val="both"/>
        <w:rPr>
          <w:rStyle w:val="1"/>
          <w:color w:val="000000"/>
        </w:rPr>
      </w:pPr>
      <w:r>
        <w:rPr>
          <w:rStyle w:val="1"/>
          <w:color w:val="000000"/>
        </w:rPr>
        <w:t>к/счет 30101810200000000824 в ГРКЦ ГУ Банка России по Нижегородской области ОКОНХ 52300</w:t>
      </w:r>
    </w:p>
    <w:p w:rsidR="00687479" w:rsidRPr="00687479" w:rsidRDefault="00687479" w:rsidP="00687479">
      <w:pPr>
        <w:pStyle w:val="a4"/>
        <w:shd w:val="clear" w:color="auto" w:fill="auto"/>
        <w:spacing w:after="503" w:line="259" w:lineRule="exact"/>
        <w:ind w:left="426" w:right="660" w:firstLine="0"/>
        <w:jc w:val="both"/>
      </w:pPr>
      <w:r>
        <w:rPr>
          <w:rStyle w:val="1"/>
          <w:color w:val="000000"/>
          <w:lang w:val="en-US"/>
        </w:rPr>
        <w:t>___________ /________/</w:t>
      </w:r>
      <w:r>
        <w:rPr>
          <w:rStyle w:val="1"/>
          <w:color w:val="000000"/>
          <w:lang w:val="en-US"/>
        </w:rPr>
        <w:tab/>
      </w:r>
      <w:r>
        <w:rPr>
          <w:rStyle w:val="1"/>
          <w:color w:val="000000"/>
          <w:lang w:val="en-US"/>
        </w:rPr>
        <w:tab/>
      </w:r>
      <w:r>
        <w:rPr>
          <w:rStyle w:val="1"/>
          <w:color w:val="000000"/>
          <w:lang w:val="en-US"/>
        </w:rPr>
        <w:tab/>
      </w:r>
      <w:r>
        <w:rPr>
          <w:rStyle w:val="1"/>
          <w:color w:val="000000"/>
          <w:lang w:val="en-US"/>
        </w:rPr>
        <w:tab/>
        <w:t xml:space="preserve">__________________ </w:t>
      </w:r>
      <w:r>
        <w:rPr>
          <w:rStyle w:val="1"/>
          <w:color w:val="000000"/>
        </w:rPr>
        <w:t>Сафеев Р.Р.</w:t>
      </w:r>
    </w:p>
    <w:sectPr w:rsidR="00687479" w:rsidRPr="00687479" w:rsidSect="00623653">
      <w:type w:val="continuous"/>
      <w:pgSz w:w="11909" w:h="16838"/>
      <w:pgMar w:top="426" w:right="1224" w:bottom="568" w:left="125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3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10"/>
    <w:rsid w:val="00083044"/>
    <w:rsid w:val="001F407E"/>
    <w:rsid w:val="00404C10"/>
    <w:rsid w:val="00420793"/>
    <w:rsid w:val="005C0FE3"/>
    <w:rsid w:val="00623653"/>
    <w:rsid w:val="00687479"/>
    <w:rsid w:val="00851E34"/>
    <w:rsid w:val="00A52983"/>
    <w:rsid w:val="00C96620"/>
    <w:rsid w:val="00D3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6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7pt">
    <w:name w:val="Основной текст (2) + 17 pt"/>
    <w:aliases w:val="Не полужирный,Курсив,Интервал 0 pt"/>
    <w:basedOn w:val="2"/>
    <w:uiPriority w:val="99"/>
    <w:rPr>
      <w:rFonts w:ascii="Times New Roman" w:hAnsi="Times New Roman" w:cs="Times New Roman"/>
      <w:b w:val="0"/>
      <w:bCs w:val="0"/>
      <w:i/>
      <w:iCs/>
      <w:spacing w:val="-10"/>
      <w:sz w:val="34"/>
      <w:szCs w:val="34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1"/>
      <w:szCs w:val="21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after="300" w:line="240" w:lineRule="atLeast"/>
      <w:ind w:hanging="400"/>
      <w:jc w:val="righ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3">
    <w:name w:val="Основной текст Знак3"/>
    <w:basedOn w:val="a0"/>
    <w:uiPriority w:val="99"/>
    <w:semiHidden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LucidaSansUnicode">
    <w:name w:val="Основной текст + Lucida Sans Unicode"/>
    <w:aliases w:val="10 pt"/>
    <w:basedOn w:val="1"/>
    <w:uiPriority w:val="99"/>
    <w:rPr>
      <w:rFonts w:ascii="Lucida Sans Unicode" w:hAnsi="Lucida Sans Unicode" w:cs="Lucida Sans Unicode"/>
      <w:noProof/>
      <w:sz w:val="20"/>
      <w:szCs w:val="20"/>
      <w:u w:val="none"/>
    </w:rPr>
  </w:style>
  <w:style w:type="character" w:customStyle="1" w:styleId="LucidaSansUnicode1">
    <w:name w:val="Основной текст + Lucida Sans Unicode1"/>
    <w:aliases w:val="8 pt"/>
    <w:basedOn w:val="1"/>
    <w:uiPriority w:val="99"/>
    <w:rPr>
      <w:rFonts w:ascii="Lucida Sans Unicode" w:hAnsi="Lucida Sans Unicode" w:cs="Lucida Sans Unicode"/>
      <w:noProof/>
      <w:sz w:val="16"/>
      <w:szCs w:val="16"/>
      <w:u w:val="none"/>
    </w:rPr>
  </w:style>
  <w:style w:type="character" w:customStyle="1" w:styleId="11">
    <w:name w:val="Основной текст + 11"/>
    <w:aliases w:val="5 pt,Полужирный"/>
    <w:basedOn w:val="1"/>
    <w:uiPriority w:val="9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pt">
    <w:name w:val="Основной текст + Интервал 2 pt"/>
    <w:basedOn w:val="1"/>
    <w:uiPriority w:val="99"/>
    <w:rPr>
      <w:rFonts w:ascii="Times New Roman" w:hAnsi="Times New Roman" w:cs="Times New Roman"/>
      <w:spacing w:val="40"/>
      <w:sz w:val="21"/>
      <w:szCs w:val="21"/>
      <w:u w:val="none"/>
    </w:rPr>
  </w:style>
  <w:style w:type="character" w:customStyle="1" w:styleId="10">
    <w:name w:val="Заголовок №1_"/>
    <w:basedOn w:val="a0"/>
    <w:link w:val="12"/>
    <w:uiPriority w:val="99"/>
    <w:locked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2">
    <w:name w:val="Заголовок №1"/>
    <w:basedOn w:val="a"/>
    <w:link w:val="10"/>
    <w:uiPriority w:val="99"/>
    <w:pPr>
      <w:shd w:val="clear" w:color="auto" w:fill="FFFFFF"/>
      <w:spacing w:after="18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C966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9662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6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7pt">
    <w:name w:val="Основной текст (2) + 17 pt"/>
    <w:aliases w:val="Не полужирный,Курсив,Интервал 0 pt"/>
    <w:basedOn w:val="2"/>
    <w:uiPriority w:val="99"/>
    <w:rPr>
      <w:rFonts w:ascii="Times New Roman" w:hAnsi="Times New Roman" w:cs="Times New Roman"/>
      <w:b w:val="0"/>
      <w:bCs w:val="0"/>
      <w:i/>
      <w:iCs/>
      <w:spacing w:val="-10"/>
      <w:sz w:val="34"/>
      <w:szCs w:val="34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1"/>
      <w:szCs w:val="21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after="300" w:line="240" w:lineRule="atLeast"/>
      <w:ind w:hanging="400"/>
      <w:jc w:val="righ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3">
    <w:name w:val="Основной текст Знак3"/>
    <w:basedOn w:val="a0"/>
    <w:uiPriority w:val="99"/>
    <w:semiHidden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LucidaSansUnicode">
    <w:name w:val="Основной текст + Lucida Sans Unicode"/>
    <w:aliases w:val="10 pt"/>
    <w:basedOn w:val="1"/>
    <w:uiPriority w:val="99"/>
    <w:rPr>
      <w:rFonts w:ascii="Lucida Sans Unicode" w:hAnsi="Lucida Sans Unicode" w:cs="Lucida Sans Unicode"/>
      <w:noProof/>
      <w:sz w:val="20"/>
      <w:szCs w:val="20"/>
      <w:u w:val="none"/>
    </w:rPr>
  </w:style>
  <w:style w:type="character" w:customStyle="1" w:styleId="LucidaSansUnicode1">
    <w:name w:val="Основной текст + Lucida Sans Unicode1"/>
    <w:aliases w:val="8 pt"/>
    <w:basedOn w:val="1"/>
    <w:uiPriority w:val="99"/>
    <w:rPr>
      <w:rFonts w:ascii="Lucida Sans Unicode" w:hAnsi="Lucida Sans Unicode" w:cs="Lucida Sans Unicode"/>
      <w:noProof/>
      <w:sz w:val="16"/>
      <w:szCs w:val="16"/>
      <w:u w:val="none"/>
    </w:rPr>
  </w:style>
  <w:style w:type="character" w:customStyle="1" w:styleId="11">
    <w:name w:val="Основной текст + 11"/>
    <w:aliases w:val="5 pt,Полужирный"/>
    <w:basedOn w:val="1"/>
    <w:uiPriority w:val="9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pt">
    <w:name w:val="Основной текст + Интервал 2 pt"/>
    <w:basedOn w:val="1"/>
    <w:uiPriority w:val="99"/>
    <w:rPr>
      <w:rFonts w:ascii="Times New Roman" w:hAnsi="Times New Roman" w:cs="Times New Roman"/>
      <w:spacing w:val="40"/>
      <w:sz w:val="21"/>
      <w:szCs w:val="21"/>
      <w:u w:val="none"/>
    </w:rPr>
  </w:style>
  <w:style w:type="character" w:customStyle="1" w:styleId="10">
    <w:name w:val="Заголовок №1_"/>
    <w:basedOn w:val="a0"/>
    <w:link w:val="12"/>
    <w:uiPriority w:val="99"/>
    <w:locked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2">
    <w:name w:val="Заголовок №1"/>
    <w:basedOn w:val="a"/>
    <w:link w:val="10"/>
    <w:uiPriority w:val="99"/>
    <w:pPr>
      <w:shd w:val="clear" w:color="auto" w:fill="FFFFFF"/>
      <w:spacing w:after="18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C966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9662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Шаяхметов Азат Рифович</dc:creator>
  <cp:keywords/>
  <dc:description/>
  <cp:lastModifiedBy>Шаяхметов Азат Рифович</cp:lastModifiedBy>
  <cp:revision>2</cp:revision>
  <cp:lastPrinted>2014-11-25T11:19:00Z</cp:lastPrinted>
  <dcterms:created xsi:type="dcterms:W3CDTF">2014-12-16T10:54:00Z</dcterms:created>
  <dcterms:modified xsi:type="dcterms:W3CDTF">2014-12-16T10:54:00Z</dcterms:modified>
</cp:coreProperties>
</file>